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spacing w:line="320" w:lineRule="atLeast"/>
        <w:jc w:val="right"/>
        <w:rPr>
          <w:rFonts w:hint="default"/>
          <w:sz w:val="22"/>
        </w:rPr>
      </w:pPr>
      <w:bookmarkStart w:id="0" w:name="_GoBack"/>
      <w:bookmarkEnd w:id="0"/>
      <w:r>
        <w:rPr>
          <w:rFonts w:hint="eastAsia"/>
          <w:spacing w:val="-20"/>
          <w:sz w:val="22"/>
        </w:rPr>
        <w:t>＜</w:t>
      </w:r>
      <w:r>
        <w:rPr>
          <w:rFonts w:hint="eastAsia"/>
          <w:spacing w:val="-20"/>
          <w:sz w:val="22"/>
          <w:u w:val="single" w:color="auto"/>
        </w:rPr>
        <w:t>提出期限：</w:t>
      </w:r>
      <w:r>
        <w:rPr>
          <w:rFonts w:hint="eastAsia"/>
          <w:spacing w:val="-20"/>
          <w:sz w:val="22"/>
          <w:highlight w:val="none"/>
          <w:u w:val="single" w:color="auto"/>
        </w:rPr>
        <w:t>令和８年９月２５日（金）</w:t>
      </w:r>
      <w:r>
        <w:rPr>
          <w:rFonts w:hint="eastAsia"/>
          <w:spacing w:val="-20"/>
          <w:sz w:val="22"/>
        </w:rPr>
        <w:t>＞</w:t>
      </w:r>
    </w:p>
    <w:p>
      <w:pPr>
        <w:pStyle w:val="0"/>
        <w:snapToGrid w:val="0"/>
        <w:spacing w:before="175" w:beforeLines="50" w:beforeAutospacing="0" w:line="320" w:lineRule="atLeast"/>
        <w:jc w:val="center"/>
        <w:rPr>
          <w:rFonts w:hint="default"/>
          <w:b w:val="1"/>
          <w:sz w:val="32"/>
        </w:rPr>
      </w:pPr>
      <w:r>
        <w:rPr>
          <w:rFonts w:hint="eastAsia"/>
          <w:b w:val="1"/>
          <w:sz w:val="32"/>
        </w:rPr>
        <w:t>「耳川流域地場産品展示即売会</w:t>
      </w:r>
      <w:r>
        <w:rPr>
          <w:rFonts w:hint="eastAsia"/>
          <w:b w:val="1"/>
          <w:sz w:val="32"/>
        </w:rPr>
        <w:t xml:space="preserve"> in </w:t>
      </w:r>
      <w:r>
        <w:rPr>
          <w:rFonts w:hint="eastAsia"/>
          <w:b w:val="1"/>
          <w:sz w:val="32"/>
        </w:rPr>
        <w:t>日向ラボラボ」出店申込書</w:t>
      </w:r>
    </w:p>
    <w:p>
      <w:pPr>
        <w:pStyle w:val="0"/>
        <w:snapToGrid w:val="0"/>
        <w:spacing w:line="320" w:lineRule="atLeast"/>
        <w:rPr>
          <w:rFonts w:hint="default"/>
          <w:sz w:val="22"/>
        </w:rPr>
      </w:pPr>
    </w:p>
    <w:p>
      <w:pPr>
        <w:pStyle w:val="0"/>
        <w:snapToGrid w:val="0"/>
        <w:spacing w:line="320" w:lineRule="atLeast"/>
        <w:rPr>
          <w:rFonts w:hint="default"/>
          <w:sz w:val="22"/>
        </w:rPr>
      </w:pPr>
    </w:p>
    <w:p>
      <w:pPr>
        <w:pStyle w:val="0"/>
        <w:snapToGrid w:val="0"/>
        <w:spacing w:line="320" w:lineRule="atLeast"/>
        <w:ind w:firstLine="240" w:firstLineChars="100"/>
        <w:rPr>
          <w:rFonts w:hint="default"/>
          <w:sz w:val="24"/>
        </w:rPr>
      </w:pPr>
      <w:r>
        <w:rPr>
          <w:rFonts w:hint="eastAsia"/>
          <w:sz w:val="24"/>
        </w:rPr>
        <w:t>宮崎県耳川流域地場産業振興対策協議会</w:t>
      </w:r>
    </w:p>
    <w:p>
      <w:pPr>
        <w:pStyle w:val="0"/>
        <w:snapToGrid w:val="0"/>
        <w:spacing w:line="320" w:lineRule="atLeast"/>
        <w:rPr>
          <w:rFonts w:hint="default"/>
          <w:sz w:val="24"/>
        </w:rPr>
      </w:pPr>
      <w:r>
        <w:rPr>
          <w:rFonts w:hint="eastAsia"/>
          <w:sz w:val="24"/>
        </w:rPr>
        <w:t>　　　　　　　　　　会長　安田　厚生　様</w:t>
      </w:r>
    </w:p>
    <w:p>
      <w:pPr>
        <w:pStyle w:val="0"/>
        <w:snapToGrid w:val="0"/>
        <w:spacing w:line="320" w:lineRule="atLeast"/>
        <w:rPr>
          <w:rFonts w:hint="default"/>
          <w:sz w:val="22"/>
        </w:rPr>
      </w:pPr>
    </w:p>
    <w:p>
      <w:pPr>
        <w:pStyle w:val="0"/>
        <w:snapToGrid w:val="0"/>
        <w:spacing w:line="320" w:lineRule="atLeast"/>
        <w:ind w:firstLine="240" w:firstLineChars="100"/>
        <w:rPr>
          <w:rFonts w:hint="default"/>
          <w:sz w:val="24"/>
        </w:rPr>
      </w:pPr>
      <w:r>
        <w:rPr>
          <w:rFonts w:hint="eastAsia"/>
          <w:sz w:val="24"/>
        </w:rPr>
        <w:t>下記のとおり、｢耳川流域地場産品展示即売会</w:t>
      </w:r>
      <w:r>
        <w:rPr>
          <w:rFonts w:hint="eastAsia"/>
          <w:sz w:val="24"/>
        </w:rPr>
        <w:t xml:space="preserve"> in </w:t>
      </w:r>
      <w:r>
        <w:rPr>
          <w:rFonts w:hint="eastAsia"/>
          <w:sz w:val="24"/>
        </w:rPr>
        <w:t>日向ラボラボ」に出店申込みをします。</w:t>
      </w:r>
    </w:p>
    <w:p>
      <w:pPr>
        <w:pStyle w:val="0"/>
        <w:snapToGrid w:val="0"/>
        <w:spacing w:before="175" w:beforeLines="50" w:beforeAutospacing="0" w:line="320" w:lineRule="atLeast"/>
        <w:ind w:firstLine="480" w:firstLineChars="200"/>
        <w:rPr>
          <w:rFonts w:hint="default"/>
          <w:sz w:val="24"/>
        </w:rPr>
      </w:pPr>
      <w:r>
        <w:rPr>
          <w:rFonts w:hint="eastAsia"/>
          <w:sz w:val="24"/>
        </w:rPr>
        <w:t>【開催日時】</w:t>
      </w:r>
      <w:r>
        <w:rPr>
          <w:rFonts w:hint="eastAsia" w:ascii="ＭＳ 明朝" w:hAnsi="ＭＳ 明朝" w:eastAsia="ＭＳ 明朝"/>
          <w:sz w:val="24"/>
        </w:rPr>
        <w:t>令和８年１０月２５日（日）　午前１０時～午後４時</w:t>
      </w:r>
    </w:p>
    <w:p>
      <w:pPr>
        <w:pStyle w:val="0"/>
        <w:snapToGrid w:val="0"/>
        <w:spacing w:before="175" w:beforeLines="50" w:beforeAutospacing="0" w:after="175" w:afterLines="50" w:afterAutospacing="0" w:line="320" w:lineRule="atLeast"/>
        <w:ind w:firstLine="480" w:firstLineChars="200"/>
        <w:rPr>
          <w:rFonts w:hint="default"/>
          <w:sz w:val="24"/>
        </w:rPr>
      </w:pPr>
      <w:r>
        <w:rPr>
          <w:rFonts w:hint="eastAsia"/>
          <w:sz w:val="24"/>
        </w:rPr>
        <w:t>【開催場所】日向市役所東側スペース（西の丸跡地）</w:t>
      </w:r>
    </w:p>
    <w:p>
      <w:pPr>
        <w:pStyle w:val="0"/>
        <w:snapToGrid w:val="0"/>
        <w:spacing w:before="175" w:beforeLines="50" w:beforeAutospacing="0" w:after="175" w:afterLines="50" w:afterAutospacing="0" w:line="320" w:lineRule="atLeast"/>
        <w:ind w:left="-2" w:leftChars="-49" w:right="-441" w:rightChars="-210" w:hanging="101" w:hangingChars="42"/>
        <w:rPr>
          <w:rFonts w:hint="default"/>
          <w:color w:val="000000" w:themeColor="text1"/>
          <w:sz w:val="24"/>
        </w:rPr>
      </w:pPr>
      <w:r>
        <w:rPr>
          <w:rFonts w:hint="eastAsia"/>
          <w:color w:val="000000" w:themeColor="text1"/>
          <w:sz w:val="24"/>
          <w:u w:val="wave" w:color="auto"/>
        </w:rPr>
        <w:t>※実施要綱及び本展示即売会の主旨に沿わない商品の販売等はお断りする場合があります。</w:t>
      </w:r>
    </w:p>
    <w:tbl>
      <w:tblPr>
        <w:tblStyle w:val="11"/>
        <w:tblW w:w="1002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441"/>
        <w:gridCol w:w="2322"/>
        <w:gridCol w:w="315"/>
        <w:gridCol w:w="1680"/>
        <w:gridCol w:w="630"/>
        <w:gridCol w:w="3636"/>
      </w:tblGrid>
      <w:tr>
        <w:trPr>
          <w:trHeight w:val="510" w:hRule="atLeast"/>
        </w:trPr>
        <w:tc>
          <w:tcPr>
            <w:tcW w:w="1441" w:type="dxa"/>
            <w:shd w:val="clear" w:color="auto" w:fill="auto"/>
            <w:vAlign w:val="center"/>
          </w:tcPr>
          <w:p>
            <w:pPr>
              <w:pStyle w:val="0"/>
              <w:snapToGrid w:val="0"/>
              <w:spacing w:line="320" w:lineRule="atLeast"/>
              <w:jc w:val="distribute"/>
              <w:rPr>
                <w:rFonts w:hint="default" w:ascii="ＭＳ ゴシック" w:hAnsi="ＭＳ ゴシック" w:eastAsia="ＭＳ ゴシック"/>
                <w:b w:val="1"/>
                <w:sz w:val="24"/>
              </w:rPr>
            </w:pPr>
            <w:r>
              <w:rPr>
                <w:rFonts w:hint="eastAsia" w:ascii="ＭＳ ゴシック" w:hAnsi="ＭＳ ゴシック" w:eastAsia="ＭＳ ゴシック"/>
                <w:b w:val="1"/>
                <w:sz w:val="24"/>
              </w:rPr>
              <w:t>市町村名</w:t>
            </w:r>
          </w:p>
        </w:tc>
        <w:tc>
          <w:tcPr>
            <w:tcW w:w="2322" w:type="dxa"/>
            <w:shd w:val="clear" w:color="auto" w:fill="auto"/>
            <w:vAlign w:val="center"/>
          </w:tcPr>
          <w:p>
            <w:pPr>
              <w:pStyle w:val="0"/>
              <w:snapToGrid w:val="0"/>
              <w:spacing w:line="320" w:lineRule="atLeast"/>
              <w:rPr>
                <w:rFonts w:hint="default" w:ascii="ＭＳ ゴシック" w:hAnsi="ＭＳ ゴシック" w:eastAsia="ＭＳ ゴシック"/>
                <w:sz w:val="24"/>
              </w:rPr>
            </w:pPr>
          </w:p>
        </w:tc>
        <w:tc>
          <w:tcPr>
            <w:tcW w:w="1995" w:type="dxa"/>
            <w:gridSpan w:val="2"/>
            <w:shd w:val="clear" w:color="auto" w:fill="auto"/>
            <w:vAlign w:val="center"/>
          </w:tcPr>
          <w:p>
            <w:pPr>
              <w:pStyle w:val="0"/>
              <w:snapToGrid w:val="0"/>
              <w:spacing w:line="320" w:lineRule="atLeast"/>
              <w:jc w:val="center"/>
              <w:rPr>
                <w:rFonts w:hint="default" w:ascii="ＭＳ ゴシック" w:hAnsi="ＭＳ ゴシック" w:eastAsia="ＭＳ ゴシック"/>
                <w:sz w:val="16"/>
              </w:rPr>
            </w:pPr>
            <w:r>
              <w:rPr>
                <w:rFonts w:hint="eastAsia" w:ascii="ＭＳ ゴシック" w:hAnsi="ＭＳ ゴシック" w:eastAsia="ＭＳ ゴシック"/>
                <w:b w:val="1"/>
                <w:sz w:val="24"/>
              </w:rPr>
              <w:t>出店形式</w:t>
            </w:r>
          </w:p>
          <w:p>
            <w:pPr>
              <w:pStyle w:val="0"/>
              <w:snapToGrid w:val="0"/>
              <w:spacing w:line="320" w:lineRule="atLeast"/>
              <w:jc w:val="center"/>
              <w:rPr>
                <w:rFonts w:hint="default" w:ascii="ＭＳ ゴシック" w:hAnsi="ＭＳ ゴシック" w:eastAsia="ＭＳ ゴシック"/>
                <w:sz w:val="16"/>
              </w:rPr>
            </w:pPr>
            <w:r>
              <w:rPr>
                <w:rFonts w:hint="eastAsia" w:ascii="ＭＳ ゴシック" w:hAnsi="ＭＳ ゴシック" w:eastAsia="ＭＳ ゴシック"/>
                <w:b w:val="1"/>
                <w:sz w:val="18"/>
              </w:rPr>
              <w:t>（該当するものに〇）</w:t>
            </w:r>
          </w:p>
        </w:tc>
        <w:tc>
          <w:tcPr>
            <w:tcW w:w="4266" w:type="dxa"/>
            <w:gridSpan w:val="2"/>
            <w:shd w:val="clear" w:color="auto" w:fill="auto"/>
            <w:vAlign w:val="center"/>
          </w:tcPr>
          <w:p>
            <w:pPr>
              <w:pStyle w:val="0"/>
              <w:snapToGrid w:val="0"/>
              <w:spacing w:line="360" w:lineRule="auto"/>
              <w:rPr>
                <w:rFonts w:hint="default" w:ascii="ＭＳ ゴシック" w:hAnsi="ＭＳ ゴシック" w:eastAsia="ＭＳ ゴシック"/>
                <w:sz w:val="24"/>
              </w:rPr>
            </w:pPr>
            <w:r>
              <w:rPr>
                <w:rFonts w:hint="eastAsia" w:ascii="ＭＳ ゴシック" w:hAnsi="ＭＳ ゴシック" w:eastAsia="ＭＳ ゴシック"/>
                <w:sz w:val="24"/>
              </w:rPr>
              <w:t>・車両及びテントでの販売</w:t>
            </w:r>
          </w:p>
          <w:p>
            <w:pPr>
              <w:pStyle w:val="0"/>
              <w:snapToGrid w:val="0"/>
              <w:spacing w:line="360" w:lineRule="auto"/>
              <w:rPr>
                <w:rFonts w:hint="default" w:ascii="ＭＳ ゴシック" w:hAnsi="ＭＳ ゴシック" w:eastAsia="ＭＳ ゴシック"/>
                <w:sz w:val="24"/>
              </w:rPr>
            </w:pPr>
            <w:r>
              <w:rPr>
                <w:rFonts w:hint="eastAsia" w:ascii="ＭＳ ゴシック" w:hAnsi="ＭＳ ゴシック" w:eastAsia="ＭＳ ゴシック"/>
                <w:sz w:val="24"/>
              </w:rPr>
              <w:t>・車両販売（キッチンカー等）のみ</w:t>
            </w:r>
          </w:p>
          <w:p>
            <w:pPr>
              <w:pStyle w:val="0"/>
              <w:snapToGrid w:val="0"/>
              <w:spacing w:line="360" w:lineRule="auto"/>
              <w:rPr>
                <w:rFonts w:hint="default" w:ascii="ＭＳ ゴシック" w:hAnsi="ＭＳ ゴシック" w:eastAsia="ＭＳ ゴシック"/>
                <w:sz w:val="24"/>
              </w:rPr>
            </w:pPr>
            <w:r>
              <w:rPr>
                <w:rFonts w:hint="eastAsia" w:ascii="ＭＳ ゴシック" w:hAnsi="ＭＳ ゴシック" w:eastAsia="ＭＳ ゴシック"/>
                <w:sz w:val="24"/>
              </w:rPr>
              <w:t>・仮設移動販売（テント）のみ</w:t>
            </w:r>
          </w:p>
        </w:tc>
      </w:tr>
      <w:tr>
        <w:trPr>
          <w:trHeight w:val="340" w:hRule="atLeast"/>
        </w:trPr>
        <w:tc>
          <w:tcPr>
            <w:tcW w:w="1441" w:type="dxa"/>
            <w:shd w:val="clear" w:color="auto" w:fill="auto"/>
            <w:vAlign w:val="center"/>
          </w:tcPr>
          <w:p>
            <w:pPr>
              <w:pStyle w:val="0"/>
              <w:jc w:val="distribute"/>
              <w:rPr>
                <w:rFonts w:hint="eastAsia" w:ascii="ＭＳ ゴシック" w:hAnsi="ＭＳ ゴシック" w:eastAsia="ＭＳ ゴシック"/>
                <w:b w:val="1"/>
                <w:sz w:val="24"/>
              </w:rPr>
            </w:pPr>
            <w:r>
              <w:rPr>
                <w:rFonts w:hint="eastAsia" w:ascii="ＭＳ ゴシック" w:hAnsi="ＭＳ ゴシック" w:eastAsia="ＭＳ ゴシック"/>
                <w:b w:val="1"/>
                <w:sz w:val="24"/>
              </w:rPr>
              <w:t>出店希望</w:t>
            </w:r>
          </w:p>
          <w:p>
            <w:pPr>
              <w:pStyle w:val="0"/>
              <w:jc w:val="distribute"/>
              <w:rPr>
                <w:rFonts w:hint="eastAsia" w:ascii="ＭＳ ゴシック" w:hAnsi="ＭＳ ゴシック" w:eastAsia="ＭＳ ゴシック"/>
                <w:b w:val="1"/>
                <w:sz w:val="24"/>
              </w:rPr>
            </w:pPr>
            <w:r>
              <w:rPr>
                <w:rFonts w:hint="eastAsia" w:ascii="ＭＳ ゴシック" w:hAnsi="ＭＳ ゴシック" w:eastAsia="ＭＳ ゴシック"/>
                <w:b w:val="1"/>
                <w:sz w:val="24"/>
              </w:rPr>
              <w:t>区画</w:t>
            </w:r>
          </w:p>
        </w:tc>
        <w:tc>
          <w:tcPr>
            <w:tcW w:w="8583" w:type="dxa"/>
            <w:gridSpan w:val="5"/>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ind w:firstLine="240" w:firstLineChars="100"/>
              <w:rPr>
                <w:rFonts w:hint="eastAsia" w:ascii="ＭＳ ゴシック" w:hAnsi="ＭＳ ゴシック" w:eastAsia="ＭＳ ゴシック"/>
              </w:rPr>
            </w:pPr>
            <w:r>
              <w:rPr>
                <w:rFonts w:hint="eastAsia" w:ascii="ＭＳ ゴシック" w:hAnsi="ＭＳ ゴシック" w:eastAsia="ＭＳ ゴシック"/>
                <w:b w:val="1"/>
                <w:sz w:val="24"/>
              </w:rPr>
              <w:t>□半区画（</w:t>
            </w:r>
            <w:r>
              <w:rPr>
                <w:rFonts w:hint="eastAsia" w:ascii="ＭＳ ゴシック" w:hAnsi="ＭＳ ゴシック" w:eastAsia="ＭＳ ゴシック"/>
                <w:b w:val="1"/>
                <w:sz w:val="24"/>
              </w:rPr>
              <w:t>2,500</w:t>
            </w:r>
            <w:r>
              <w:rPr>
                <w:rFonts w:hint="eastAsia" w:ascii="ＭＳ ゴシック" w:hAnsi="ＭＳ ゴシック" w:eastAsia="ＭＳ ゴシック"/>
                <w:b w:val="1"/>
                <w:sz w:val="24"/>
              </w:rPr>
              <w:t>円）　　□１区画（</w:t>
            </w:r>
            <w:r>
              <w:rPr>
                <w:rFonts w:hint="eastAsia" w:ascii="ＭＳ ゴシック" w:hAnsi="ＭＳ ゴシック" w:eastAsia="ＭＳ ゴシック"/>
                <w:b w:val="1"/>
                <w:sz w:val="24"/>
              </w:rPr>
              <w:t>5,000</w:t>
            </w:r>
            <w:r>
              <w:rPr>
                <w:rFonts w:hint="eastAsia" w:ascii="ＭＳ ゴシック" w:hAnsi="ＭＳ ゴシック" w:eastAsia="ＭＳ ゴシック"/>
                <w:b w:val="1"/>
                <w:sz w:val="24"/>
              </w:rPr>
              <w:t>円）　　□２区画（</w:t>
            </w:r>
            <w:r>
              <w:rPr>
                <w:rFonts w:hint="eastAsia" w:ascii="ＭＳ ゴシック" w:hAnsi="ＭＳ ゴシック" w:eastAsia="ＭＳ ゴシック"/>
                <w:b w:val="1"/>
                <w:sz w:val="24"/>
              </w:rPr>
              <w:t>10,000</w:t>
            </w:r>
            <w:r>
              <w:rPr>
                <w:rFonts w:hint="eastAsia" w:ascii="ＭＳ ゴシック" w:hAnsi="ＭＳ ゴシック" w:eastAsia="ＭＳ ゴシック"/>
                <w:b w:val="1"/>
                <w:sz w:val="24"/>
              </w:rPr>
              <w:t>円）</w:t>
            </w:r>
          </w:p>
        </w:tc>
      </w:tr>
      <w:tr>
        <w:trPr>
          <w:trHeight w:val="680" w:hRule="atLeast"/>
        </w:trPr>
        <w:tc>
          <w:tcPr>
            <w:tcW w:w="1441" w:type="dxa"/>
            <w:vMerge w:val="restart"/>
            <w:shd w:val="clear" w:color="auto" w:fill="auto"/>
            <w:vAlign w:val="center"/>
          </w:tcPr>
          <w:p>
            <w:pPr>
              <w:pStyle w:val="0"/>
              <w:snapToGrid w:val="0"/>
              <w:spacing w:line="320" w:lineRule="atLeast"/>
              <w:jc w:val="distribute"/>
              <w:rPr>
                <w:rFonts w:hint="default" w:ascii="ＭＳ ゴシック" w:hAnsi="ＭＳ ゴシック" w:eastAsia="ＭＳ ゴシック"/>
                <w:b w:val="1"/>
                <w:sz w:val="24"/>
              </w:rPr>
            </w:pPr>
            <w:r>
              <w:rPr>
                <w:rFonts w:hint="eastAsia" w:ascii="ＭＳ ゴシック" w:hAnsi="ＭＳ ゴシック" w:eastAsia="ＭＳ ゴシック"/>
                <w:b w:val="1"/>
                <w:kern w:val="0"/>
                <w:sz w:val="24"/>
              </w:rPr>
              <w:t>事業者</w:t>
            </w:r>
          </w:p>
        </w:tc>
        <w:tc>
          <w:tcPr>
            <w:tcW w:w="8583" w:type="dxa"/>
            <w:gridSpan w:val="5"/>
            <w:tcBorders>
              <w:top w:val="none" w:color="auto" w:sz="0"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snapToGrid w:val="0"/>
              <w:spacing w:line="320" w:lineRule="atLeast"/>
              <w:rPr>
                <w:rFonts w:hint="default" w:ascii="ＭＳ ゴシック" w:hAnsi="ＭＳ ゴシック" w:eastAsia="ＭＳ ゴシック"/>
              </w:rPr>
            </w:pPr>
            <w:r>
              <w:rPr>
                <w:rFonts w:hint="eastAsia" w:ascii="ＭＳ ゴシック" w:hAnsi="ＭＳ ゴシック" w:eastAsia="ＭＳ ゴシック"/>
                <w:spacing w:val="302"/>
                <w:kern w:val="0"/>
                <w:sz w:val="24"/>
                <w:fitText w:val="1084" w:id="1"/>
              </w:rPr>
              <w:t>住</w:t>
            </w:r>
            <w:r>
              <w:rPr>
                <w:rFonts w:hint="eastAsia" w:ascii="ＭＳ ゴシック" w:hAnsi="ＭＳ ゴシック" w:eastAsia="ＭＳ ゴシック"/>
                <w:kern w:val="0"/>
                <w:sz w:val="24"/>
                <w:fitText w:val="1084" w:id="1"/>
              </w:rPr>
              <w:t>所</w:t>
            </w:r>
          </w:p>
        </w:tc>
      </w:tr>
      <w:tr>
        <w:trPr>
          <w:trHeight w:val="680" w:hRule="atLeast"/>
        </w:trPr>
        <w:tc>
          <w:tcPr>
            <w:tcW w:w="1441" w:type="dxa"/>
            <w:vMerge w:val="continue"/>
            <w:shd w:val="clear" w:color="auto" w:fill="auto"/>
            <w:vAlign w:val="center"/>
          </w:tcPr>
          <w:p>
            <w:pPr>
              <w:pStyle w:val="0"/>
              <w:rPr>
                <w:rFonts w:hint="eastAsia"/>
              </w:rPr>
            </w:pPr>
          </w:p>
        </w:tc>
        <w:tc>
          <w:tcPr>
            <w:tcW w:w="8583" w:type="dxa"/>
            <w:gridSpan w:val="5"/>
            <w:tcBorders>
              <w:top w:val="none" w:color="auto" w:sz="0"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eastAsia"/>
              </w:rPr>
            </w:pPr>
            <w:r>
              <w:rPr>
                <w:rFonts w:hint="eastAsia" w:ascii="ＭＳ ゴシック" w:hAnsi="ＭＳ ゴシック" w:eastAsia="ＭＳ ゴシック"/>
                <w:spacing w:val="91"/>
                <w:kern w:val="0"/>
                <w:sz w:val="24"/>
                <w:fitText w:val="1084" w:id="2"/>
              </w:rPr>
              <w:t>会社</w:t>
            </w:r>
            <w:r>
              <w:rPr>
                <w:rFonts w:hint="eastAsia" w:ascii="ＭＳ ゴシック" w:hAnsi="ＭＳ ゴシック" w:eastAsia="ＭＳ ゴシック"/>
                <w:kern w:val="0"/>
                <w:sz w:val="24"/>
                <w:fitText w:val="1084" w:id="2"/>
              </w:rPr>
              <w:t>名</w:t>
            </w:r>
          </w:p>
        </w:tc>
      </w:tr>
      <w:tr>
        <w:trPr>
          <w:trHeight w:val="680" w:hRule="atLeast"/>
        </w:trPr>
        <w:tc>
          <w:tcPr>
            <w:tcW w:w="1441" w:type="dxa"/>
            <w:vMerge w:val="continue"/>
            <w:shd w:val="clear" w:color="auto" w:fill="auto"/>
            <w:vAlign w:val="center"/>
          </w:tcPr>
          <w:p>
            <w:pPr>
              <w:pStyle w:val="0"/>
              <w:rPr>
                <w:rFonts w:hint="eastAsia"/>
              </w:rPr>
            </w:pPr>
          </w:p>
        </w:tc>
        <w:tc>
          <w:tcPr>
            <w:tcW w:w="8583" w:type="dxa"/>
            <w:gridSpan w:val="5"/>
            <w:tcBorders>
              <w:top w:val="none" w:color="auto" w:sz="0"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snapToGrid w:val="0"/>
              <w:spacing w:line="320" w:lineRule="atLeast"/>
              <w:ind w:right="-250" w:rightChars="-119"/>
              <w:rPr>
                <w:rFonts w:hint="eastAsia"/>
              </w:rPr>
            </w:pPr>
            <w:r>
              <w:rPr>
                <w:rFonts w:hint="eastAsia" w:ascii="ＭＳ ゴシック" w:hAnsi="ＭＳ ゴシック" w:eastAsia="ＭＳ ゴシック"/>
                <w:sz w:val="24"/>
              </w:rPr>
              <w:t>代表者名　　　　　　　　　　　　　　　</w:t>
            </w:r>
            <w:r>
              <w:rPr>
                <w:rFonts w:hint="eastAsia" w:ascii="ＭＳ ゴシック" w:hAnsi="ＭＳ ゴシック" w:eastAsia="ＭＳ ゴシック"/>
              </w:rPr>
              <w:t>（ご担当者名　　　　　　　　　　　）</w:t>
            </w:r>
          </w:p>
        </w:tc>
      </w:tr>
      <w:tr>
        <w:trPr>
          <w:trHeight w:val="397" w:hRule="atLeast"/>
        </w:trPr>
        <w:tc>
          <w:tcPr>
            <w:tcW w:w="1441" w:type="dxa"/>
            <w:vMerge w:val="continue"/>
            <w:shd w:val="clear" w:color="auto" w:fill="auto"/>
            <w:vAlign w:val="center"/>
          </w:tcPr>
          <w:p>
            <w:pPr>
              <w:pStyle w:val="0"/>
              <w:snapToGrid w:val="0"/>
              <w:spacing w:line="320" w:lineRule="atLeast"/>
              <w:jc w:val="distribute"/>
              <w:rPr>
                <w:rFonts w:hint="default" w:ascii="ＭＳ ゴシック" w:hAnsi="ＭＳ ゴシック" w:eastAsia="ＭＳ ゴシック"/>
                <w:sz w:val="24"/>
              </w:rPr>
            </w:pPr>
          </w:p>
        </w:tc>
        <w:tc>
          <w:tcPr>
            <w:tcW w:w="8583" w:type="dxa"/>
            <w:gridSpan w:val="5"/>
            <w:tcBorders>
              <w:top w:val="dash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320" w:lineRule="atLeast"/>
              <w:jc w:val="both"/>
              <w:rPr>
                <w:rFonts w:hint="default" w:ascii="ＭＳ ゴシック" w:hAnsi="ＭＳ ゴシック" w:eastAsia="ＭＳ ゴシック"/>
                <w:kern w:val="0"/>
                <w:sz w:val="24"/>
              </w:rPr>
            </w:pPr>
            <w:r>
              <w:rPr>
                <w:rFonts w:hint="eastAsia" w:ascii="ＭＳ ゴシック" w:hAnsi="ＭＳ ゴシック" w:eastAsia="ＭＳ ゴシック"/>
                <w:kern w:val="0"/>
                <w:sz w:val="24"/>
              </w:rPr>
              <w:t>TEL</w:t>
            </w:r>
            <w:r>
              <w:rPr>
                <w:rFonts w:hint="eastAsia" w:ascii="ＭＳ ゴシック" w:hAnsi="ＭＳ ゴシック" w:eastAsia="ＭＳ ゴシック"/>
                <w:kern w:val="0"/>
                <w:sz w:val="24"/>
              </w:rPr>
              <w:t>：　　　　　　　　　　　</w:t>
            </w:r>
            <w:r>
              <w:rPr>
                <w:rFonts w:hint="eastAsia" w:ascii="ＭＳ ゴシック" w:hAnsi="ＭＳ ゴシック" w:eastAsia="ＭＳ ゴシック"/>
                <w:kern w:val="0"/>
                <w:sz w:val="24"/>
              </w:rPr>
              <w:t>Mail</w:t>
            </w:r>
            <w:r>
              <w:rPr>
                <w:rFonts w:hint="eastAsia" w:ascii="ＭＳ ゴシック" w:hAnsi="ＭＳ ゴシック" w:eastAsia="ＭＳ ゴシック"/>
                <w:kern w:val="0"/>
                <w:sz w:val="24"/>
              </w:rPr>
              <w:t>：</w:t>
            </w:r>
          </w:p>
        </w:tc>
      </w:tr>
      <w:tr>
        <w:trPr>
          <w:trHeight w:val="315" w:hRule="atLeast"/>
        </w:trPr>
        <w:tc>
          <w:tcPr>
            <w:tcW w:w="1441" w:type="dxa"/>
            <w:vMerge w:val="restart"/>
            <w:shd w:val="clear" w:color="auto" w:fill="auto"/>
            <w:vAlign w:val="center"/>
          </w:tcPr>
          <w:p>
            <w:pPr>
              <w:pStyle w:val="0"/>
              <w:snapToGrid w:val="0"/>
              <w:spacing w:line="320" w:lineRule="atLeast"/>
              <w:jc w:val="distribute"/>
              <w:rPr>
                <w:rFonts w:hint="default" w:ascii="ＭＳ ゴシック" w:hAnsi="ＭＳ ゴシック" w:eastAsia="ＭＳ ゴシック"/>
                <w:b w:val="1"/>
                <w:sz w:val="24"/>
              </w:rPr>
            </w:pPr>
            <w:r>
              <w:rPr>
                <w:rFonts w:hint="eastAsia" w:ascii="ＭＳ ゴシック" w:hAnsi="ＭＳ ゴシック" w:eastAsia="ＭＳ ゴシック"/>
                <w:b w:val="1"/>
                <w:sz w:val="24"/>
              </w:rPr>
              <w:t>出店品目</w:t>
            </w:r>
          </w:p>
        </w:tc>
        <w:tc>
          <w:tcPr>
            <w:tcW w:w="2637" w:type="dxa"/>
            <w:gridSpan w:val="2"/>
            <w:shd w:val="clear" w:color="auto" w:fill="auto"/>
            <w:vAlign w:val="top"/>
          </w:tcPr>
          <w:p>
            <w:pPr>
              <w:pStyle w:val="0"/>
              <w:snapToGrid w:val="0"/>
              <w:spacing w:line="320" w:lineRule="atLeast"/>
              <w:jc w:val="center"/>
              <w:rPr>
                <w:rFonts w:hint="default" w:ascii="ＭＳ ゴシック" w:hAnsi="ＭＳ ゴシック" w:eastAsia="ＭＳ ゴシック"/>
              </w:rPr>
            </w:pPr>
            <w:r>
              <w:rPr>
                <w:rFonts w:hint="eastAsia" w:ascii="ＭＳ ゴシック" w:hAnsi="ＭＳ ゴシック" w:eastAsia="ＭＳ ゴシック"/>
              </w:rPr>
              <w:t>商　品　名</w:t>
            </w:r>
          </w:p>
        </w:tc>
        <w:tc>
          <w:tcPr>
            <w:tcW w:w="2310" w:type="dxa"/>
            <w:gridSpan w:val="2"/>
            <w:shd w:val="clear" w:color="auto" w:fill="auto"/>
            <w:vAlign w:val="top"/>
          </w:tcPr>
          <w:p>
            <w:pPr>
              <w:pStyle w:val="0"/>
              <w:snapToGrid w:val="0"/>
              <w:spacing w:line="320" w:lineRule="atLeast"/>
              <w:jc w:val="center"/>
              <w:rPr>
                <w:rFonts w:hint="default" w:ascii="ＭＳ ゴシック" w:hAnsi="ＭＳ ゴシック" w:eastAsia="ＭＳ ゴシック"/>
              </w:rPr>
            </w:pPr>
            <w:r>
              <w:rPr>
                <w:rFonts w:hint="eastAsia" w:ascii="ＭＳ ゴシック" w:hAnsi="ＭＳ ゴシック" w:eastAsia="ＭＳ ゴシック"/>
              </w:rPr>
              <w:t>販</w:t>
            </w:r>
            <w:r>
              <w:rPr>
                <w:rFonts w:hint="eastAsia" w:ascii="ＭＳ ゴシック" w:hAnsi="ＭＳ ゴシック" w:eastAsia="ＭＳ ゴシック"/>
              </w:rPr>
              <w:t xml:space="preserve"> </w:t>
            </w:r>
            <w:r>
              <w:rPr>
                <w:rFonts w:hint="eastAsia" w:ascii="ＭＳ ゴシック" w:hAnsi="ＭＳ ゴシック" w:eastAsia="ＭＳ ゴシック"/>
              </w:rPr>
              <w:t>売</w:t>
            </w:r>
            <w:r>
              <w:rPr>
                <w:rFonts w:hint="eastAsia" w:ascii="ＭＳ ゴシック" w:hAnsi="ＭＳ ゴシック" w:eastAsia="ＭＳ ゴシック"/>
              </w:rPr>
              <w:t xml:space="preserve"> </w:t>
            </w:r>
            <w:r>
              <w:rPr>
                <w:rFonts w:hint="eastAsia" w:ascii="ＭＳ ゴシック" w:hAnsi="ＭＳ ゴシック" w:eastAsia="ＭＳ ゴシック"/>
              </w:rPr>
              <w:t>価</w:t>
            </w:r>
            <w:r>
              <w:rPr>
                <w:rFonts w:hint="eastAsia" w:ascii="ＭＳ ゴシック" w:hAnsi="ＭＳ ゴシック" w:eastAsia="ＭＳ ゴシック"/>
              </w:rPr>
              <w:t xml:space="preserve"> </w:t>
            </w:r>
            <w:r>
              <w:rPr>
                <w:rFonts w:hint="eastAsia" w:ascii="ＭＳ ゴシック" w:hAnsi="ＭＳ ゴシック" w:eastAsia="ＭＳ ゴシック"/>
              </w:rPr>
              <w:t>格</w:t>
            </w:r>
          </w:p>
        </w:tc>
        <w:tc>
          <w:tcPr>
            <w:tcW w:w="3636" w:type="dxa"/>
            <w:shd w:val="clear" w:color="auto" w:fill="auto"/>
            <w:vAlign w:val="top"/>
          </w:tcPr>
          <w:p>
            <w:pPr>
              <w:pStyle w:val="0"/>
              <w:snapToGrid w:val="0"/>
              <w:spacing w:line="320" w:lineRule="atLeast"/>
              <w:jc w:val="center"/>
              <w:rPr>
                <w:rFonts w:hint="default" w:ascii="ＭＳ ゴシック" w:hAnsi="ＭＳ ゴシック" w:eastAsia="ＭＳ ゴシック"/>
              </w:rPr>
            </w:pPr>
            <w:r>
              <w:rPr>
                <w:rFonts w:hint="eastAsia" w:ascii="ＭＳ ゴシック" w:hAnsi="ＭＳ ゴシック" w:eastAsia="ＭＳ ゴシック"/>
              </w:rPr>
              <w:t>備　　　考</w:t>
            </w:r>
          </w:p>
        </w:tc>
      </w:tr>
      <w:tr>
        <w:trPr>
          <w:trHeight w:val="315" w:hRule="atLeast"/>
        </w:trPr>
        <w:tc>
          <w:tcPr>
            <w:tcW w:w="1441" w:type="dxa"/>
            <w:vMerge w:val="continue"/>
            <w:shd w:val="clear" w:color="auto" w:fill="auto"/>
            <w:vAlign w:val="center"/>
          </w:tcPr>
          <w:p>
            <w:pPr>
              <w:pStyle w:val="0"/>
              <w:snapToGrid w:val="0"/>
              <w:spacing w:line="320" w:lineRule="atLeast"/>
              <w:jc w:val="distribute"/>
              <w:rPr>
                <w:rFonts w:hint="default" w:ascii="ＭＳ ゴシック" w:hAnsi="ＭＳ ゴシック" w:eastAsia="ＭＳ ゴシック"/>
                <w:b w:val="1"/>
                <w:sz w:val="24"/>
              </w:rPr>
            </w:pPr>
          </w:p>
        </w:tc>
        <w:tc>
          <w:tcPr>
            <w:tcW w:w="2637" w:type="dxa"/>
            <w:gridSpan w:val="2"/>
            <w:tcBorders>
              <w:top w:val="none" w:color="auto" w:sz="0" w:space="0"/>
              <w:left w:val="none" w:color="auto" w:sz="0" w:space="0"/>
              <w:bottom w:val="dashed" w:color="auto" w:sz="4" w:space="0"/>
              <w:right w:val="none" w:color="auto" w:sz="0" w:space="0"/>
              <w:tl2br w:val="none" w:color="auto" w:sz="0" w:space="0"/>
              <w:tr2bl w:val="none" w:color="auto" w:sz="0" w:space="0"/>
            </w:tcBorders>
            <w:shd w:val="clear" w:color="auto" w:fill="auto"/>
            <w:vAlign w:val="top"/>
          </w:tcPr>
          <w:p>
            <w:pPr>
              <w:pStyle w:val="0"/>
              <w:snapToGrid w:val="0"/>
              <w:spacing w:line="320" w:lineRule="atLeast"/>
              <w:rPr>
                <w:rFonts w:hint="default" w:ascii="ＭＳ ゴシック" w:hAnsi="ＭＳ ゴシック" w:eastAsia="ＭＳ ゴシック"/>
                <w:sz w:val="24"/>
              </w:rPr>
            </w:pPr>
          </w:p>
        </w:tc>
        <w:tc>
          <w:tcPr>
            <w:tcW w:w="2310" w:type="dxa"/>
            <w:gridSpan w:val="2"/>
            <w:tcBorders>
              <w:top w:val="none" w:color="auto" w:sz="0" w:space="0"/>
              <w:left w:val="none" w:color="auto" w:sz="0" w:space="0"/>
              <w:bottom w:val="dashed" w:color="auto" w:sz="4" w:space="0"/>
              <w:right w:val="none" w:color="auto" w:sz="0" w:space="0"/>
              <w:tl2br w:val="none" w:color="auto" w:sz="0" w:space="0"/>
              <w:tr2bl w:val="none" w:color="auto" w:sz="0" w:space="0"/>
            </w:tcBorders>
            <w:shd w:val="clear" w:color="auto" w:fill="auto"/>
            <w:vAlign w:val="top"/>
          </w:tcPr>
          <w:p>
            <w:pPr>
              <w:pStyle w:val="0"/>
              <w:snapToGrid w:val="0"/>
              <w:spacing w:line="320" w:lineRule="atLeast"/>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tc>
        <w:tc>
          <w:tcPr>
            <w:tcW w:w="3636" w:type="dxa"/>
            <w:tcBorders>
              <w:top w:val="none" w:color="auto" w:sz="0" w:space="0"/>
              <w:left w:val="none" w:color="auto" w:sz="0" w:space="0"/>
              <w:bottom w:val="dashed" w:color="auto" w:sz="4" w:space="0"/>
              <w:right w:val="none" w:color="auto" w:sz="0" w:space="0"/>
              <w:tl2br w:val="none" w:color="auto" w:sz="0" w:space="0"/>
              <w:tr2bl w:val="none" w:color="auto" w:sz="0" w:space="0"/>
            </w:tcBorders>
            <w:shd w:val="clear" w:color="auto" w:fill="auto"/>
            <w:vAlign w:val="top"/>
          </w:tcPr>
          <w:p>
            <w:pPr>
              <w:pStyle w:val="0"/>
              <w:snapToGrid w:val="0"/>
              <w:spacing w:line="320" w:lineRule="atLeast"/>
              <w:rPr>
                <w:rFonts w:hint="default" w:ascii="ＭＳ ゴシック" w:hAnsi="ＭＳ ゴシック" w:eastAsia="ＭＳ ゴシック"/>
                <w:sz w:val="24"/>
              </w:rPr>
            </w:pPr>
          </w:p>
        </w:tc>
      </w:tr>
      <w:tr>
        <w:trPr>
          <w:trHeight w:val="270" w:hRule="atLeast"/>
        </w:trPr>
        <w:tc>
          <w:tcPr>
            <w:tcW w:w="1441" w:type="dxa"/>
            <w:vMerge w:val="continue"/>
            <w:shd w:val="clear" w:color="auto" w:fill="auto"/>
            <w:vAlign w:val="center"/>
          </w:tcPr>
          <w:p>
            <w:pPr>
              <w:pStyle w:val="0"/>
              <w:snapToGrid w:val="0"/>
              <w:spacing w:line="320" w:lineRule="atLeast"/>
              <w:jc w:val="distribute"/>
              <w:rPr>
                <w:rFonts w:hint="default" w:ascii="ＭＳ ゴシック" w:hAnsi="ＭＳ ゴシック" w:eastAsia="ＭＳ ゴシック"/>
                <w:b w:val="1"/>
                <w:sz w:val="24"/>
              </w:rPr>
            </w:pPr>
          </w:p>
        </w:tc>
        <w:tc>
          <w:tcPr>
            <w:tcW w:w="2637" w:type="dxa"/>
            <w:gridSpan w:val="2"/>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top"/>
          </w:tcPr>
          <w:p>
            <w:pPr>
              <w:pStyle w:val="0"/>
              <w:snapToGrid w:val="0"/>
              <w:spacing w:line="320" w:lineRule="atLeast"/>
              <w:rPr>
                <w:rFonts w:hint="default" w:ascii="ＭＳ ゴシック" w:hAnsi="ＭＳ ゴシック" w:eastAsia="ＭＳ ゴシック"/>
                <w:sz w:val="24"/>
              </w:rPr>
            </w:pPr>
          </w:p>
        </w:tc>
        <w:tc>
          <w:tcPr>
            <w:tcW w:w="2310" w:type="dxa"/>
            <w:gridSpan w:val="2"/>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top"/>
          </w:tcPr>
          <w:p>
            <w:pPr>
              <w:pStyle w:val="0"/>
              <w:snapToGrid w:val="0"/>
              <w:spacing w:line="320" w:lineRule="atLeast"/>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tc>
        <w:tc>
          <w:tcPr>
            <w:tcW w:w="3636"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top"/>
          </w:tcPr>
          <w:p>
            <w:pPr>
              <w:pStyle w:val="0"/>
              <w:snapToGrid w:val="0"/>
              <w:spacing w:line="320" w:lineRule="atLeast"/>
              <w:rPr>
                <w:rFonts w:hint="default" w:ascii="ＭＳ ゴシック" w:hAnsi="ＭＳ ゴシック" w:eastAsia="ＭＳ ゴシック"/>
                <w:sz w:val="24"/>
              </w:rPr>
            </w:pPr>
          </w:p>
        </w:tc>
      </w:tr>
      <w:tr>
        <w:trPr>
          <w:trHeight w:val="240" w:hRule="atLeast"/>
        </w:trPr>
        <w:tc>
          <w:tcPr>
            <w:tcW w:w="1441" w:type="dxa"/>
            <w:vMerge w:val="continue"/>
            <w:shd w:val="clear" w:color="auto" w:fill="auto"/>
            <w:vAlign w:val="center"/>
          </w:tcPr>
          <w:p>
            <w:pPr>
              <w:pStyle w:val="0"/>
              <w:snapToGrid w:val="0"/>
              <w:spacing w:line="320" w:lineRule="atLeast"/>
              <w:jc w:val="distribute"/>
              <w:rPr>
                <w:rFonts w:hint="default" w:ascii="ＭＳ ゴシック" w:hAnsi="ＭＳ ゴシック" w:eastAsia="ＭＳ ゴシック"/>
                <w:b w:val="1"/>
                <w:sz w:val="24"/>
              </w:rPr>
            </w:pPr>
          </w:p>
        </w:tc>
        <w:tc>
          <w:tcPr>
            <w:tcW w:w="2637" w:type="dxa"/>
            <w:gridSpan w:val="2"/>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top"/>
          </w:tcPr>
          <w:p>
            <w:pPr>
              <w:pStyle w:val="0"/>
              <w:snapToGrid w:val="0"/>
              <w:spacing w:line="320" w:lineRule="atLeast"/>
              <w:rPr>
                <w:rFonts w:hint="default" w:ascii="ＭＳ ゴシック" w:hAnsi="ＭＳ ゴシック" w:eastAsia="ＭＳ ゴシック"/>
                <w:sz w:val="24"/>
              </w:rPr>
            </w:pPr>
          </w:p>
        </w:tc>
        <w:tc>
          <w:tcPr>
            <w:tcW w:w="2310" w:type="dxa"/>
            <w:gridSpan w:val="2"/>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top"/>
          </w:tcPr>
          <w:p>
            <w:pPr>
              <w:pStyle w:val="0"/>
              <w:snapToGrid w:val="0"/>
              <w:spacing w:line="320" w:lineRule="atLeast"/>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tc>
        <w:tc>
          <w:tcPr>
            <w:tcW w:w="3636"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top"/>
          </w:tcPr>
          <w:p>
            <w:pPr>
              <w:pStyle w:val="0"/>
              <w:snapToGrid w:val="0"/>
              <w:spacing w:line="320" w:lineRule="atLeast"/>
              <w:rPr>
                <w:rFonts w:hint="default" w:ascii="ＭＳ ゴシック" w:hAnsi="ＭＳ ゴシック" w:eastAsia="ＭＳ ゴシック"/>
                <w:sz w:val="24"/>
              </w:rPr>
            </w:pPr>
          </w:p>
        </w:tc>
      </w:tr>
      <w:tr>
        <w:trPr>
          <w:trHeight w:val="554" w:hRule="atLeast"/>
        </w:trPr>
        <w:tc>
          <w:tcPr>
            <w:tcW w:w="1441" w:type="dxa"/>
            <w:shd w:val="clear" w:color="auto" w:fill="auto"/>
            <w:vAlign w:val="center"/>
          </w:tcPr>
          <w:p>
            <w:pPr>
              <w:pStyle w:val="0"/>
              <w:snapToGrid w:val="0"/>
              <w:spacing w:line="320" w:lineRule="atLeast"/>
              <w:jc w:val="distribute"/>
              <w:rPr>
                <w:rFonts w:hint="default" w:ascii="ＭＳ ゴシック" w:hAnsi="ＭＳ ゴシック" w:eastAsia="ＭＳ ゴシック"/>
                <w:b w:val="1"/>
                <w:color w:val="000000" w:themeColor="text1"/>
                <w:sz w:val="24"/>
              </w:rPr>
            </w:pPr>
            <w:r>
              <w:rPr>
                <w:rFonts w:hint="eastAsia" w:ascii="ＭＳ ゴシック" w:hAnsi="ＭＳ ゴシック" w:eastAsia="ＭＳ ゴシック"/>
                <w:b w:val="1"/>
                <w:color w:val="000000" w:themeColor="text1"/>
                <w:sz w:val="24"/>
              </w:rPr>
              <w:t>備考</w:t>
            </w:r>
          </w:p>
        </w:tc>
        <w:tc>
          <w:tcPr>
            <w:tcW w:w="8583" w:type="dxa"/>
            <w:gridSpan w:val="5"/>
            <w:shd w:val="clear" w:color="auto" w:fill="auto"/>
            <w:vAlign w:val="top"/>
          </w:tcPr>
          <w:p>
            <w:pPr>
              <w:pStyle w:val="0"/>
              <w:snapToGrid w:val="0"/>
              <w:spacing w:line="320" w:lineRule="atLeast"/>
              <w:rPr>
                <w:rFonts w:hint="default" w:ascii="ＭＳ ゴシック" w:hAnsi="ＭＳ ゴシック" w:eastAsia="ＭＳ ゴシック"/>
                <w:color w:val="000000" w:themeColor="text1"/>
                <w:sz w:val="24"/>
              </w:rPr>
            </w:pPr>
          </w:p>
          <w:p>
            <w:pPr>
              <w:pStyle w:val="0"/>
              <w:snapToGrid w:val="0"/>
              <w:spacing w:line="320" w:lineRule="atLeast"/>
              <w:rPr>
                <w:rFonts w:hint="default" w:ascii="ＭＳ ゴシック" w:hAnsi="ＭＳ ゴシック" w:eastAsia="ＭＳ ゴシック"/>
                <w:color w:val="000000" w:themeColor="text1"/>
                <w:sz w:val="24"/>
              </w:rPr>
            </w:pPr>
          </w:p>
          <w:p>
            <w:pPr>
              <w:pStyle w:val="0"/>
              <w:snapToGrid w:val="0"/>
              <w:spacing w:line="320" w:lineRule="atLeast"/>
              <w:rPr>
                <w:rFonts w:hint="default" w:ascii="ＭＳ ゴシック" w:hAnsi="ＭＳ ゴシック" w:eastAsia="ＭＳ ゴシック"/>
                <w:color w:val="000000" w:themeColor="text1"/>
                <w:sz w:val="24"/>
              </w:rPr>
            </w:pPr>
          </w:p>
        </w:tc>
      </w:tr>
    </w:tbl>
    <w:p>
      <w:pPr>
        <w:pStyle w:val="0"/>
        <w:snapToGrid w:val="0"/>
        <w:spacing w:before="175" w:beforeLines="50" w:beforeAutospacing="0"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〔注意事項〕</w:t>
      </w:r>
    </w:p>
    <w:p>
      <w:pPr>
        <w:pStyle w:val="0"/>
        <w:snapToGrid w:val="0"/>
        <w:spacing w:before="175" w:beforeLines="50" w:beforeAutospacing="0" w:line="300" w:lineRule="exact"/>
        <w:ind w:left="660" w:hanging="660" w:hangingChars="30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　・　本イベントへの出店を希望する方は、別紙「耳川流域地場産品展示即売会</w:t>
      </w:r>
      <w:r>
        <w:rPr>
          <w:rFonts w:hint="eastAsia" w:asciiTheme="minorEastAsia" w:hAnsiTheme="minorEastAsia" w:eastAsiaTheme="minorEastAsia"/>
          <w:color w:val="000000" w:themeColor="text1"/>
          <w:sz w:val="22"/>
        </w:rPr>
        <w:t xml:space="preserve"> in </w:t>
      </w:r>
      <w:r>
        <w:rPr>
          <w:rFonts w:hint="eastAsia" w:asciiTheme="minorEastAsia" w:hAnsiTheme="minorEastAsia" w:eastAsiaTheme="minorEastAsia"/>
          <w:color w:val="000000" w:themeColor="text1"/>
          <w:sz w:val="22"/>
        </w:rPr>
        <w:t>日向ラボラボ　実施要綱」を必ずお読みいただき、内容をご確認のうえ、お申し込みください。</w:t>
      </w:r>
    </w:p>
    <w:p>
      <w:pPr>
        <w:pStyle w:val="0"/>
        <w:snapToGrid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　・　出店料については、即売会当日の正午までにスタッフが徴収いたします。</w:t>
      </w:r>
    </w:p>
    <w:p>
      <w:pPr>
        <w:pStyle w:val="0"/>
        <w:snapToGrid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　・　臨時営業、行商許可申請書が必要な業者は、各自で申請を行ってください。</w:t>
      </w:r>
    </w:p>
    <w:p>
      <w:pPr>
        <w:pStyle w:val="0"/>
        <w:snapToGrid w:val="0"/>
        <w:spacing w:line="300" w:lineRule="exact"/>
        <w:rPr>
          <w:rFonts w:hint="default" w:asciiTheme="minorEastAsia" w:hAnsiTheme="minorEastAsia" w:eastAsiaTheme="minorEastAsia"/>
          <w:color w:val="000000" w:themeColor="text1"/>
          <w:sz w:val="20"/>
        </w:rPr>
      </w:pPr>
      <w:r>
        <w:rPr>
          <w:rFonts w:hint="eastAsia" w:asciiTheme="minorEastAsia" w:hAnsiTheme="minorEastAsia" w:eastAsiaTheme="minorEastAsia"/>
          <w:color w:val="000000" w:themeColor="text1"/>
          <w:sz w:val="22"/>
        </w:rPr>
        <w:t>　・　</w:t>
      </w:r>
      <w:r>
        <w:rPr>
          <w:rFonts w:hint="eastAsia" w:asciiTheme="minorEastAsia" w:hAnsiTheme="minorEastAsia" w:eastAsiaTheme="minorEastAsia"/>
          <w:color w:val="000000" w:themeColor="text1"/>
          <w:sz w:val="22"/>
          <w:u w:val="none" w:color="auto"/>
        </w:rPr>
        <w:t>電気設備、水道設備の設置は行いません。</w:t>
      </w:r>
      <w:r>
        <w:rPr>
          <w:rFonts w:hint="eastAsia" w:asciiTheme="minorEastAsia" w:hAnsiTheme="minorEastAsia" w:eastAsiaTheme="minorEastAsia"/>
          <w:color w:val="000000" w:themeColor="text1"/>
          <w:sz w:val="22"/>
        </w:rPr>
        <w:t>使用される場合は各自で準備をお願いします。</w:t>
      </w:r>
    </w:p>
    <w:p>
      <w:pPr>
        <w:pStyle w:val="0"/>
        <w:snapToGrid w:val="0"/>
        <w:spacing w:line="300" w:lineRule="exact"/>
        <w:ind w:left="660" w:hanging="660" w:hangingChars="300"/>
        <w:rPr>
          <w:rFonts w:hint="default" w:asciiTheme="minorEastAsia" w:hAnsiTheme="minorEastAsia" w:eastAsiaTheme="minorEastAsia"/>
          <w:color w:val="000000" w:themeColor="text1"/>
          <w:sz w:val="20"/>
        </w:rPr>
      </w:pPr>
      <w:r>
        <w:rPr>
          <w:rFonts w:hint="eastAsia" w:asciiTheme="minorEastAsia" w:hAnsiTheme="minorEastAsia" w:eastAsiaTheme="minorEastAsia"/>
          <w:color w:val="000000" w:themeColor="text1"/>
          <w:sz w:val="22"/>
        </w:rPr>
        <w:t>　・　会場内にごみ箱は設置しません。ごみは、事業者毎にお持ち帰りください。飲食物を販売する事業者は、購入者が飲食した後に出たごみについても、回収のうえお持ち帰りください。</w:t>
      </w:r>
    </w:p>
    <w:p>
      <w:pPr>
        <w:pStyle w:val="0"/>
        <w:snapToGrid w:val="0"/>
        <w:spacing w:line="300" w:lineRule="exact"/>
        <w:ind w:leftChars="0" w:firstLineChars="0"/>
        <w:rPr>
          <w:rFonts w:hint="default" w:ascii="HG丸ｺﾞｼｯｸM-PRO" w:hAnsi="HG丸ｺﾞｼｯｸM-PRO" w:eastAsia="HG丸ｺﾞｼｯｸM-PRO"/>
          <w:sz w:val="24"/>
        </w:rPr>
      </w:pPr>
      <w:r>
        <w:rPr>
          <w:rFonts w:hint="eastAsia"/>
          <w:color w:val="000000" w:themeColor="text1"/>
        </w:rPr>
        <w:t>　・　</w:t>
      </w:r>
      <w:r>
        <w:rPr>
          <w:rFonts w:hint="eastAsia" w:asciiTheme="minorEastAsia" w:hAnsiTheme="minorEastAsia" w:eastAsiaTheme="minorEastAsia"/>
          <w:color w:val="000000" w:themeColor="text1"/>
          <w:sz w:val="22"/>
        </w:rPr>
        <w:t>申込が募集枠を超える場合は、やむを得ずお断りする場合があります。</w:t>
      </w:r>
    </w:p>
    <w:sectPr>
      <w:pgSz w:w="11906" w:h="16838"/>
      <w:pgMar w:top="1134" w:right="1134" w:bottom="1134" w:left="1134" w:header="567" w:footer="567"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Meiryo UI">
    <w:panose1 w:val="00000000000000000000"/>
    <w:charset w:val="80"/>
    <w:family w:val="modern"/>
    <w:notTrueType/>
    <w:pitch w:val="variable"/>
    <w:sig w:usb0="00000000" w:usb1="00000000" w:usb2="00000000" w:usb3="00000000" w:csb0="01008200" w:csb1="00000000"/>
  </w:font>
  <w:font w:name="Noto Sans JP">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paragraph" w:styleId="2">
    <w:name w:val="heading 2"/>
    <w:basedOn w:val="0"/>
    <w:next w:val="0"/>
    <w:link w:val="0"/>
    <w:uiPriority w:val="0"/>
    <w:qFormat/>
    <w:pPr>
      <w:keepNext w:val="1"/>
      <w:pageBreakBefore w:val="0"/>
      <w:widowControl w:val="0"/>
      <w:suppressLineNumbers w:val="0"/>
      <w:suppressAutoHyphens w:val="0"/>
      <w:overflowPunct w:val="1"/>
      <w:topLinePunct w:val="0"/>
      <w:autoSpaceDE w:val="1"/>
      <w:autoSpaceDN w:val="1"/>
      <w:adjustRightInd w:val="1"/>
      <w:snapToGrid w:val="1"/>
      <w:spacing w:before="240" w:beforeLines="0" w:beforeAutospacing="0" w:after="60" w:afterLines="0" w:afterAutospacing="0" w:line="240" w:lineRule="auto"/>
      <w:ind w:leftChars="0" w:rightChars="0" w:firstLineChars="0"/>
      <w:contextualSpacing w:val="0"/>
      <w:mirrorIndents w:val="0"/>
      <w:jc w:val="both"/>
      <w:outlineLvl w:val="1"/>
      <w15:collapsed w:val="0"/>
    </w:pPr>
    <w:rPr>
      <w:rFonts w:ascii="Times New Roman" w:hAnsi="Times New Roman" w:eastAsia="Times New Roman"/>
      <w:b w:val="1"/>
      <w:dstrike w:val="0"/>
      <w:color w:val="auto"/>
      <w:w w:val="100"/>
      <w:sz w:val="36"/>
      <w:highlight w:val="none"/>
      <w:u w:val="none" w:color="auto"/>
      <w:bdr w:val="none" w:color="auto" w:sz="0" w:space="0"/>
      <w:shd w:val="clear" w:color="auto" w:fill="auto"/>
      <w:vertAlign w:val="baseline"/>
      <w:em w:val="none"/>
    </w:rPr>
  </w:style>
  <w:style w:type="paragraph" w:styleId="3">
    <w:name w:val="heading 3"/>
    <w:basedOn w:val="0"/>
    <w:next w:val="0"/>
    <w:link w:val="0"/>
    <w:uiPriority w:val="0"/>
    <w:qFormat/>
    <w:pPr>
      <w:keepNext w:val="1"/>
      <w:pageBreakBefore w:val="0"/>
      <w:widowControl w:val="0"/>
      <w:suppressLineNumbers w:val="0"/>
      <w:suppressAutoHyphens w:val="0"/>
      <w:overflowPunct w:val="1"/>
      <w:topLinePunct w:val="0"/>
      <w:autoSpaceDE w:val="1"/>
      <w:autoSpaceDN w:val="1"/>
      <w:adjustRightInd w:val="1"/>
      <w:snapToGrid w:val="1"/>
      <w:spacing w:before="240" w:beforeLines="0" w:beforeAutospacing="0" w:after="60" w:afterLines="0" w:afterAutospacing="0" w:line="240" w:lineRule="auto"/>
      <w:ind w:leftChars="0" w:rightChars="0" w:firstLineChars="0"/>
      <w:contextualSpacing w:val="0"/>
      <w:mirrorIndents w:val="0"/>
      <w:jc w:val="both"/>
      <w:outlineLvl w:val="2"/>
      <w15:collapsed w:val="0"/>
    </w:pPr>
    <w:rPr>
      <w:rFonts w:ascii="Times New Roman" w:hAnsi="Times New Roman" w:eastAsia="Times New Roman"/>
      <w:b w:val="1"/>
      <w:dstrike w:val="0"/>
      <w:color w:val="auto"/>
      <w:w w:val="100"/>
      <w:sz w:val="28"/>
      <w:highlight w:val="none"/>
      <w:u w:val="none" w:color="auto"/>
      <w:bdr w:val="none" w:color="auto" w:sz="0" w:space="0"/>
      <w:shd w:val="clear" w:color="auto" w:fill="auto"/>
      <w:vertAlign w:val="baseline"/>
      <w:em w:val="none"/>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0"/>
    <w:uiPriority w:val="0"/>
    <w:semiHidden/>
    <w:rPr>
      <w:rFonts w:ascii="Arial" w:hAnsi="Arial" w:eastAsia="ＭＳ ゴシック"/>
      <w:sz w:val="18"/>
    </w:rPr>
  </w:style>
  <w:style w:type="paragraph" w:styleId="16">
    <w:name w:val="Date"/>
    <w:basedOn w:val="0"/>
    <w:next w:val="0"/>
    <w:link w:val="0"/>
    <w:uiPriority w:val="0"/>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next w:val="18"/>
    <w:link w:val="17"/>
    <w:uiPriority w:val="0"/>
    <w:rPr>
      <w:kern w:val="2"/>
      <w:sz w:val="21"/>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next w:val="20"/>
    <w:link w:val="19"/>
    <w:uiPriority w:val="0"/>
    <w:rPr>
      <w:kern w:val="2"/>
      <w:sz w:val="21"/>
    </w:rPr>
  </w:style>
  <w:style w:type="paragraph" w:styleId="21">
    <w:name w:val="List Paragraph"/>
    <w:basedOn w:val="0"/>
    <w:next w:val="21"/>
    <w:link w:val="0"/>
    <w:uiPriority w:val="0"/>
    <w:qFormat/>
    <w:pPr>
      <w:ind w:left="840" w:leftChars="400"/>
    </w:p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name w:val="Table Grid"/>
    <w:basedOn w:val="11"/>
    <w:next w:val="24"/>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5" w:customStyle="1">
    <w:name w:val="表 (格子)1"/>
    <w:basedOn w:val="11"/>
    <w:next w:val="25"/>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8472</TotalTime>
  <Pages>1</Pages>
  <Words>11</Words>
  <Characters>666</Characters>
  <Application>JUST Note</Application>
  <Lines>172</Lines>
  <Paragraphs>37</Paragraphs>
  <Company>HYUGACITY</Company>
  <CharactersWithSpaces>748</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平成１９年度</dc:title>
  <dc:creator>hyuga</dc:creator>
  <cp:lastModifiedBy>児玉　知大</cp:lastModifiedBy>
  <cp:lastPrinted>2026-09-01T07:21:26Z</cp:lastPrinted>
  <dcterms:created xsi:type="dcterms:W3CDTF">2016-10-28T08:04:00Z</dcterms:created>
  <dcterms:modified xsi:type="dcterms:W3CDTF">2026-09-01T07:21:36Z</dcterms:modified>
  <cp:revision>81</cp:revision>
</cp:coreProperties>
</file>